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A7" w:rsidRPr="002879C9" w:rsidRDefault="005814A7" w:rsidP="00287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C9">
        <w:rPr>
          <w:rFonts w:ascii="Times New Roman" w:hAnsi="Times New Roman" w:cs="Times New Roman"/>
          <w:b/>
          <w:sz w:val="24"/>
          <w:szCs w:val="24"/>
        </w:rPr>
        <w:t>Szanowni Państwo</w:t>
      </w:r>
    </w:p>
    <w:p w:rsidR="00797781" w:rsidRDefault="005814A7" w:rsidP="00D63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9C9">
        <w:rPr>
          <w:rFonts w:ascii="Times New Roman" w:hAnsi="Times New Roman" w:cs="Times New Roman"/>
          <w:sz w:val="24"/>
          <w:szCs w:val="24"/>
        </w:rPr>
        <w:t>Informujemy, że zakład ( salon ) fryzjerski jest zgodnie z Rozporzą</w:t>
      </w:r>
      <w:r w:rsidR="00797781">
        <w:rPr>
          <w:rFonts w:ascii="Times New Roman" w:hAnsi="Times New Roman" w:cs="Times New Roman"/>
          <w:sz w:val="24"/>
          <w:szCs w:val="24"/>
        </w:rPr>
        <w:t xml:space="preserve">dzeniem Rady Ministrów z dnia 19.03.2021r. Dz. U . poz. 512 z </w:t>
      </w:r>
      <w:proofErr w:type="spellStart"/>
      <w:r w:rsidR="0079778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977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78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797781">
        <w:rPr>
          <w:rFonts w:ascii="Times New Roman" w:hAnsi="Times New Roman" w:cs="Times New Roman"/>
          <w:sz w:val="24"/>
          <w:szCs w:val="24"/>
        </w:rPr>
        <w:t xml:space="preserve"> </w:t>
      </w:r>
      <w:r w:rsidRPr="002879C9">
        <w:rPr>
          <w:rFonts w:ascii="Times New Roman" w:hAnsi="Times New Roman" w:cs="Times New Roman"/>
          <w:sz w:val="24"/>
          <w:szCs w:val="24"/>
        </w:rPr>
        <w:t xml:space="preserve"> – </w:t>
      </w:r>
      <w:r w:rsidR="00D63EDA">
        <w:rPr>
          <w:rFonts w:ascii="Times New Roman" w:hAnsi="Times New Roman" w:cs="Times New Roman"/>
          <w:sz w:val="24"/>
          <w:szCs w:val="24"/>
        </w:rPr>
        <w:t>jest zamknięty</w:t>
      </w:r>
      <w:r w:rsidR="00797781">
        <w:rPr>
          <w:rFonts w:ascii="Times New Roman" w:hAnsi="Times New Roman" w:cs="Times New Roman"/>
          <w:sz w:val="24"/>
          <w:szCs w:val="24"/>
        </w:rPr>
        <w:t>.</w:t>
      </w:r>
    </w:p>
    <w:p w:rsidR="005814A7" w:rsidRPr="002879C9" w:rsidRDefault="00797781" w:rsidP="00D63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63EDA">
        <w:rPr>
          <w:rFonts w:ascii="Times New Roman" w:hAnsi="Times New Roman" w:cs="Times New Roman"/>
          <w:sz w:val="24"/>
          <w:szCs w:val="24"/>
        </w:rPr>
        <w:t xml:space="preserve">godnie  </w:t>
      </w:r>
      <w:r w:rsidR="005814A7" w:rsidRPr="002879C9">
        <w:rPr>
          <w:rFonts w:ascii="Times New Roman" w:hAnsi="Times New Roman" w:cs="Times New Roman"/>
          <w:sz w:val="24"/>
          <w:szCs w:val="24"/>
        </w:rPr>
        <w:t xml:space="preserve">ust 22 wprowadzono zakaz prowadzenia działalności związanej z fryzjerstwem i pozostałym zabiegami kosmetycznym ( ujętej w Polskiej Klasyfikacji Działalności w podklasie 96.02Z) w rozumieniu  przepisów ustawy z dnia 6 marca 2018r. – Prawo przedsiębiorców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7781">
        <w:rPr>
          <w:rFonts w:ascii="Times New Roman" w:hAnsi="Times New Roman" w:cs="Times New Roman"/>
          <w:color w:val="FF0000"/>
          <w:sz w:val="24"/>
          <w:szCs w:val="24"/>
        </w:rPr>
        <w:t xml:space="preserve">OD 29.MARCA 2021r. DO ODWOŁANIA </w:t>
      </w:r>
    </w:p>
    <w:p w:rsidR="005814A7" w:rsidRPr="002879C9" w:rsidRDefault="005814A7">
      <w:pPr>
        <w:rPr>
          <w:rFonts w:ascii="Times New Roman" w:hAnsi="Times New Roman" w:cs="Times New Roman"/>
          <w:sz w:val="24"/>
          <w:szCs w:val="24"/>
        </w:rPr>
      </w:pPr>
    </w:p>
    <w:p w:rsidR="00482471" w:rsidRPr="002879C9" w:rsidRDefault="005814A7">
      <w:pPr>
        <w:rPr>
          <w:rFonts w:ascii="Times New Roman" w:hAnsi="Times New Roman" w:cs="Times New Roman"/>
          <w:sz w:val="24"/>
          <w:szCs w:val="24"/>
        </w:rPr>
      </w:pPr>
      <w:r w:rsidRPr="002879C9">
        <w:rPr>
          <w:rFonts w:ascii="Times New Roman" w:hAnsi="Times New Roman" w:cs="Times New Roman"/>
          <w:sz w:val="24"/>
          <w:szCs w:val="24"/>
        </w:rPr>
        <w:t xml:space="preserve">Zgodnie z Rozporządzeniem Ministra Edukacji i Nauki z dnia </w:t>
      </w:r>
      <w:r w:rsidR="000D6275">
        <w:rPr>
          <w:rFonts w:ascii="Times New Roman" w:hAnsi="Times New Roman" w:cs="Times New Roman"/>
          <w:sz w:val="24"/>
          <w:szCs w:val="24"/>
        </w:rPr>
        <w:t>23.04.2021r Dz. U. POZ. 752</w:t>
      </w:r>
      <w:bookmarkStart w:id="0" w:name="_GoBack"/>
      <w:bookmarkEnd w:id="0"/>
      <w:r w:rsidR="000D6275">
        <w:rPr>
          <w:rFonts w:ascii="Times New Roman" w:hAnsi="Times New Roman" w:cs="Times New Roman"/>
          <w:sz w:val="24"/>
          <w:szCs w:val="24"/>
        </w:rPr>
        <w:t xml:space="preserve"> </w:t>
      </w:r>
      <w:r w:rsidR="00D63EDA">
        <w:rPr>
          <w:rFonts w:ascii="Times New Roman" w:hAnsi="Times New Roman" w:cs="Times New Roman"/>
          <w:sz w:val="24"/>
          <w:szCs w:val="24"/>
        </w:rPr>
        <w:t>.</w:t>
      </w:r>
      <w:r w:rsidRPr="002879C9">
        <w:rPr>
          <w:rFonts w:ascii="Times New Roman" w:hAnsi="Times New Roman" w:cs="Times New Roman"/>
          <w:sz w:val="24"/>
          <w:szCs w:val="24"/>
        </w:rPr>
        <w:t>zmieniające rozporządzenie</w:t>
      </w:r>
      <w:r w:rsidR="002879C9" w:rsidRPr="002879C9">
        <w:rPr>
          <w:rFonts w:ascii="Times New Roman" w:hAnsi="Times New Roman" w:cs="Times New Roman"/>
          <w:sz w:val="24"/>
          <w:szCs w:val="24"/>
        </w:rPr>
        <w:t xml:space="preserve"> z dnia 26 marca 2021r. </w:t>
      </w:r>
      <w:r w:rsidRPr="002879C9">
        <w:rPr>
          <w:rFonts w:ascii="Times New Roman" w:hAnsi="Times New Roman" w:cs="Times New Roman"/>
          <w:sz w:val="24"/>
          <w:szCs w:val="24"/>
        </w:rPr>
        <w:t xml:space="preserve"> w sprawie czasowego ograniczania funkcjonowania jednostek systemu oświaty w związku z zapobieganiem, przeciwdziałaniem i zwalczaniem COVID 19  </w:t>
      </w:r>
      <w:r w:rsidR="002879C9" w:rsidRPr="002879C9">
        <w:rPr>
          <w:rFonts w:ascii="Times New Roman" w:hAnsi="Times New Roman" w:cs="Times New Roman"/>
          <w:sz w:val="24"/>
          <w:szCs w:val="24"/>
        </w:rPr>
        <w:t xml:space="preserve">- § 2 ust.2 pkt 4 </w:t>
      </w:r>
    </w:p>
    <w:p w:rsidR="002879C9" w:rsidRPr="002879C9" w:rsidRDefault="002879C9">
      <w:pPr>
        <w:rPr>
          <w:rFonts w:ascii="Times New Roman" w:hAnsi="Times New Roman" w:cs="Times New Roman"/>
          <w:sz w:val="24"/>
          <w:szCs w:val="24"/>
        </w:rPr>
      </w:pPr>
      <w:r w:rsidRPr="002879C9">
        <w:rPr>
          <w:rFonts w:ascii="Times New Roman" w:hAnsi="Times New Roman" w:cs="Times New Roman"/>
          <w:sz w:val="24"/>
          <w:szCs w:val="24"/>
        </w:rPr>
        <w:t xml:space="preserve">Z dniem 26 kwietnia 2021r. w naszym zakładzie realizowana jest praktyczna nauka zawodu – pracowników młodocianych ( uczniów branżowych szkół I stopnia ), z którymi przedmiotowy zakład ( salon ) ma podpisane umowy o pracę w celu przygotowania zawodowego. </w:t>
      </w:r>
    </w:p>
    <w:sectPr w:rsidR="002879C9" w:rsidRPr="0028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A7"/>
    <w:rsid w:val="000D6275"/>
    <w:rsid w:val="002879C9"/>
    <w:rsid w:val="00482471"/>
    <w:rsid w:val="005814A7"/>
    <w:rsid w:val="00797781"/>
    <w:rsid w:val="00D6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A3059-3781-46CC-9338-B74CC6B4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Jabłoński</dc:creator>
  <cp:keywords/>
  <dc:description/>
  <cp:lastModifiedBy>Wiesław Jabłoński</cp:lastModifiedBy>
  <cp:revision>4</cp:revision>
  <dcterms:created xsi:type="dcterms:W3CDTF">2021-04-23T06:03:00Z</dcterms:created>
  <dcterms:modified xsi:type="dcterms:W3CDTF">2021-04-26T05:03:00Z</dcterms:modified>
</cp:coreProperties>
</file>